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lledutableau"/>
        <w:tblpPr w:leftFromText="141" w:rightFromText="141" w:vertAnchor="page" w:horzAnchor="margin" w:tblpX="-34" w:tblpY="477"/>
        <w:tblW w:w="10881" w:type="dxa"/>
        <w:tblLayout w:type="fixed"/>
        <w:tblLook w:val="04A0"/>
      </w:tblPr>
      <w:tblGrid>
        <w:gridCol w:w="2338"/>
        <w:gridCol w:w="6137"/>
        <w:gridCol w:w="2406"/>
      </w:tblGrid>
      <w:tr w:rsidR="00BF2BDE" w:rsidRPr="000E5966" w:rsidTr="006D0E62">
        <w:trPr>
          <w:trHeight w:val="700"/>
        </w:trPr>
        <w:tc>
          <w:tcPr>
            <w:tcW w:w="2338" w:type="dxa"/>
            <w:vMerge w:val="restart"/>
          </w:tcPr>
          <w:p w:rsidR="00BF2BDE" w:rsidRPr="00BF2BDE" w:rsidRDefault="00BF2BDE" w:rsidP="00BF2BDE">
            <w:pPr>
              <w:spacing w:after="200"/>
              <w:rPr>
                <w:rFonts w:ascii="Arial" w:hAnsi="Arial" w:cs="Arial"/>
                <w:lang w:val="de-DE"/>
              </w:rPr>
            </w:pPr>
            <w:r w:rsidRPr="00BF2BD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>
                  <wp:extent cx="1021530" cy="1190445"/>
                  <wp:effectExtent l="19050" t="0" r="7170" b="0"/>
                  <wp:docPr id="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141" cy="1193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7" w:type="dxa"/>
            <w:vMerge w:val="restart"/>
            <w:vAlign w:val="center"/>
          </w:tcPr>
          <w:p w:rsidR="00BF2BDE" w:rsidRPr="00BF2BDE" w:rsidRDefault="00BF2BDE" w:rsidP="00BF2BDE">
            <w:pPr>
              <w:spacing w:after="200"/>
              <w:jc w:val="center"/>
              <w:rPr>
                <w:rFonts w:ascii="Arial" w:hAnsi="Arial" w:cs="Arial"/>
                <w:lang w:val="de-DE"/>
              </w:rPr>
            </w:pPr>
            <w:r w:rsidRPr="00BF2BDE"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55880</wp:posOffset>
                  </wp:positionV>
                  <wp:extent cx="3724275" cy="664210"/>
                  <wp:effectExtent l="19050" t="0" r="9525" b="0"/>
                  <wp:wrapNone/>
                  <wp:docPr id="12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66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6" w:type="dxa"/>
            <w:vAlign w:val="center"/>
          </w:tcPr>
          <w:p w:rsidR="00BF2BDE" w:rsidRPr="00BF2BDE" w:rsidRDefault="001E04A0" w:rsidP="001E04A0">
            <w:pPr>
              <w:spacing w:line="276" w:lineRule="auto"/>
              <w:jc w:val="center"/>
              <w:rPr>
                <w:rFonts w:ascii="Arial" w:hAnsi="Arial" w:cs="Arial"/>
                <w:lang w:val="de-DE"/>
              </w:rPr>
            </w:pPr>
            <w:r w:rsidRPr="001E04A0">
              <w:rPr>
                <w:rFonts w:ascii="Arial" w:hAnsi="Arial" w:cs="Arial"/>
              </w:rPr>
              <w:t>Année scolaire</w:t>
            </w:r>
            <w:r w:rsidRPr="001E04A0">
              <w:rPr>
                <w:rFonts w:ascii="Arial" w:hAnsi="Arial" w:cs="Arial"/>
                <w:lang w:val="de-DE"/>
              </w:rPr>
              <w:t xml:space="preserve"> </w:t>
            </w:r>
            <w:r w:rsidR="00BF2BDE" w:rsidRPr="00BF2BDE">
              <w:rPr>
                <w:rFonts w:ascii="Arial" w:hAnsi="Arial" w:cs="Arial"/>
                <w:lang w:val="de-DE"/>
              </w:rPr>
              <w:br/>
              <w:t xml:space="preserve"> 2016 – 2017</w:t>
            </w:r>
          </w:p>
        </w:tc>
      </w:tr>
      <w:tr w:rsidR="00BF2BDE" w:rsidRPr="000E5966" w:rsidTr="001350FF">
        <w:trPr>
          <w:trHeight w:val="695"/>
        </w:trPr>
        <w:tc>
          <w:tcPr>
            <w:tcW w:w="2338" w:type="dxa"/>
            <w:vMerge/>
          </w:tcPr>
          <w:p w:rsidR="00BF2BDE" w:rsidRPr="00BF2BDE" w:rsidRDefault="00BF2BDE" w:rsidP="00BF2BDE">
            <w:pPr>
              <w:spacing w:after="200"/>
              <w:rPr>
                <w:rFonts w:ascii="Arial" w:hAnsi="Arial" w:cs="Arial"/>
              </w:rPr>
            </w:pPr>
          </w:p>
        </w:tc>
        <w:tc>
          <w:tcPr>
            <w:tcW w:w="6137" w:type="dxa"/>
            <w:vMerge/>
            <w:vAlign w:val="center"/>
          </w:tcPr>
          <w:p w:rsidR="00BF2BDE" w:rsidRPr="00BF2BDE" w:rsidRDefault="00BF2BDE" w:rsidP="00BF2BDE">
            <w:pPr>
              <w:spacing w:after="200"/>
              <w:jc w:val="center"/>
              <w:rPr>
                <w:rFonts w:ascii="Arial" w:hAnsi="Arial" w:cs="Arial"/>
                <w:lang w:val="de-DE"/>
              </w:rPr>
            </w:pPr>
          </w:p>
        </w:tc>
        <w:tc>
          <w:tcPr>
            <w:tcW w:w="2406" w:type="dxa"/>
            <w:vAlign w:val="center"/>
          </w:tcPr>
          <w:p w:rsidR="00BF2BDE" w:rsidRDefault="00BF2BDE" w:rsidP="006D0E62">
            <w:pPr>
              <w:spacing w:line="276" w:lineRule="auto"/>
              <w:jc w:val="center"/>
              <w:rPr>
                <w:rFonts w:ascii="Arial" w:hAnsi="Arial" w:cs="Arial"/>
                <w:vertAlign w:val="superscript"/>
                <w:lang w:val="de-DE"/>
              </w:rPr>
            </w:pPr>
            <w:r w:rsidRPr="00BF2BDE">
              <w:rPr>
                <w:rFonts w:ascii="Arial" w:hAnsi="Arial" w:cs="Arial"/>
                <w:lang w:val="de-DE"/>
              </w:rPr>
              <w:t xml:space="preserve">Cycle 4  -  </w:t>
            </w:r>
            <w:r w:rsidR="006D0E62">
              <w:rPr>
                <w:rFonts w:ascii="Arial" w:hAnsi="Arial" w:cs="Arial"/>
                <w:lang w:val="de-DE"/>
              </w:rPr>
              <w:t>5</w:t>
            </w:r>
            <w:r w:rsidRPr="00BF2BDE">
              <w:rPr>
                <w:rFonts w:ascii="Arial" w:hAnsi="Arial" w:cs="Arial"/>
                <w:vertAlign w:val="superscript"/>
                <w:lang w:val="de-DE"/>
              </w:rPr>
              <w:t>ème</w:t>
            </w:r>
            <w:r>
              <w:rPr>
                <w:rFonts w:ascii="Arial" w:hAnsi="Arial" w:cs="Arial"/>
                <w:vertAlign w:val="superscript"/>
                <w:lang w:val="de-DE"/>
              </w:rPr>
              <w:t xml:space="preserve"> </w:t>
            </w:r>
          </w:p>
          <w:p w:rsidR="00BF2BDE" w:rsidRPr="006D0E62" w:rsidRDefault="006D0E62" w:rsidP="006D0E62">
            <w:pPr>
              <w:spacing w:line="276" w:lineRule="auto"/>
              <w:contextualSpacing/>
              <w:jc w:val="center"/>
              <w:rPr>
                <w:rFonts w:ascii="Arial" w:hAnsi="Arial" w:cs="Arial"/>
              </w:rPr>
            </w:pPr>
            <w:r w:rsidRPr="00BF2BDE">
              <w:rPr>
                <w:rFonts w:ascii="Arial" w:hAnsi="Arial" w:cs="Arial"/>
              </w:rPr>
              <w:t>Technologie</w:t>
            </w:r>
          </w:p>
        </w:tc>
      </w:tr>
      <w:tr w:rsidR="00BF2BDE" w:rsidRPr="000E5966" w:rsidTr="001E04A0">
        <w:trPr>
          <w:trHeight w:val="489"/>
        </w:trPr>
        <w:tc>
          <w:tcPr>
            <w:tcW w:w="2338" w:type="dxa"/>
            <w:vMerge/>
          </w:tcPr>
          <w:p w:rsidR="00BF2BDE" w:rsidRPr="00BF2BDE" w:rsidRDefault="00BF2BDE" w:rsidP="00BF2BDE">
            <w:pPr>
              <w:rPr>
                <w:rFonts w:ascii="Arial" w:hAnsi="Arial" w:cs="Arial"/>
              </w:rPr>
            </w:pPr>
          </w:p>
        </w:tc>
        <w:tc>
          <w:tcPr>
            <w:tcW w:w="6137" w:type="dxa"/>
            <w:vAlign w:val="center"/>
          </w:tcPr>
          <w:p w:rsidR="00BF2BDE" w:rsidRPr="00BF2BDE" w:rsidRDefault="00001DFE" w:rsidP="00BF2BDE">
            <w:pPr>
              <w:contextualSpacing/>
              <w:jc w:val="center"/>
              <w:rPr>
                <w:rFonts w:ascii="Arial" w:hAnsi="Arial" w:cs="Arial"/>
              </w:rPr>
            </w:pPr>
            <w:r w:rsidRPr="00E20A1A">
              <w:rPr>
                <w:rFonts w:ascii="Arial" w:hAnsi="Arial" w:cs="Arial"/>
                <w:sz w:val="28"/>
                <w:szCs w:val="28"/>
              </w:rPr>
              <w:t>Les olympiades de robotique</w:t>
            </w:r>
          </w:p>
        </w:tc>
        <w:tc>
          <w:tcPr>
            <w:tcW w:w="2406" w:type="dxa"/>
            <w:shd w:val="clear" w:color="auto" w:fill="FFFF00"/>
            <w:vAlign w:val="center"/>
          </w:tcPr>
          <w:p w:rsidR="00BF2BDE" w:rsidRPr="001E04A0" w:rsidRDefault="00BF2BDE" w:rsidP="006D0E62">
            <w:pPr>
              <w:spacing w:line="276" w:lineRule="auto"/>
              <w:contextualSpacing/>
              <w:jc w:val="center"/>
              <w:rPr>
                <w:rFonts w:ascii="Arial" w:hAnsi="Arial" w:cs="Arial"/>
                <w:b/>
              </w:rPr>
            </w:pPr>
            <w:r w:rsidRPr="001E04A0">
              <w:rPr>
                <w:rFonts w:ascii="Arial" w:hAnsi="Arial" w:cs="Arial"/>
                <w:b/>
              </w:rPr>
              <w:t>Fiche élève</w:t>
            </w:r>
          </w:p>
          <w:p w:rsidR="00BF2BDE" w:rsidRPr="00BF2BDE" w:rsidRDefault="00BF2BDE" w:rsidP="00001DFE">
            <w:pPr>
              <w:spacing w:line="276" w:lineRule="auto"/>
              <w:contextualSpacing/>
              <w:jc w:val="center"/>
              <w:rPr>
                <w:rFonts w:ascii="Arial" w:hAnsi="Arial" w:cs="Arial"/>
              </w:rPr>
            </w:pPr>
            <w:r w:rsidRPr="00BF2BDE">
              <w:rPr>
                <w:rFonts w:ascii="Arial" w:hAnsi="Arial" w:cs="Arial"/>
              </w:rPr>
              <w:t xml:space="preserve">Séquence </w:t>
            </w:r>
            <w:r w:rsidR="00001DFE">
              <w:rPr>
                <w:rFonts w:ascii="Arial" w:hAnsi="Arial" w:cs="Arial"/>
              </w:rPr>
              <w:t>2</w:t>
            </w:r>
            <w:r w:rsidRPr="00BF2BDE">
              <w:rPr>
                <w:rFonts w:ascii="Arial" w:hAnsi="Arial" w:cs="Arial"/>
              </w:rPr>
              <w:t xml:space="preserve"> séance </w:t>
            </w:r>
            <w:r w:rsidR="00001DFE">
              <w:rPr>
                <w:rFonts w:ascii="Arial" w:hAnsi="Arial" w:cs="Arial"/>
              </w:rPr>
              <w:t>2</w:t>
            </w:r>
          </w:p>
        </w:tc>
      </w:tr>
    </w:tbl>
    <w:p w:rsidR="0046405D" w:rsidRDefault="0046405D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1E04A0">
        <w:rPr>
          <w:b/>
          <w:bCs/>
          <w:sz w:val="28"/>
          <w:szCs w:val="28"/>
          <w:highlight w:val="yellow"/>
        </w:rPr>
        <w:t xml:space="preserve">Comment </w:t>
      </w:r>
      <w:r>
        <w:rPr>
          <w:b/>
          <w:bCs/>
          <w:sz w:val="28"/>
          <w:szCs w:val="28"/>
          <w:highlight w:val="yellow"/>
        </w:rPr>
        <w:t xml:space="preserve">détecter des </w:t>
      </w:r>
      <w:r w:rsidR="00EF6EC6">
        <w:rPr>
          <w:b/>
          <w:bCs/>
          <w:sz w:val="28"/>
          <w:szCs w:val="28"/>
          <w:highlight w:val="yellow"/>
        </w:rPr>
        <w:t>obstacles</w:t>
      </w:r>
      <w:r>
        <w:rPr>
          <w:b/>
          <w:bCs/>
          <w:sz w:val="28"/>
          <w:szCs w:val="28"/>
          <w:highlight w:val="yellow"/>
        </w:rPr>
        <w:t xml:space="preserve"> à distance</w:t>
      </w:r>
      <w:r w:rsidRPr="001E04A0">
        <w:rPr>
          <w:b/>
          <w:bCs/>
          <w:sz w:val="28"/>
          <w:szCs w:val="28"/>
          <w:highlight w:val="yellow"/>
        </w:rPr>
        <w:t xml:space="preserve"> ?</w:t>
      </w:r>
    </w:p>
    <w:p w:rsidR="00AE744B" w:rsidRDefault="001350FF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99" type="#_x0000_t202" style="position:absolute;left:0;text-align:left;margin-left:13.6pt;margin-top:3.5pt;width:519.25pt;height:43pt;z-index:251697152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599;mso-column-margin:2mm" inset="2.88pt,2.88pt,2.88pt,2.88pt">
              <w:txbxContent>
                <w:p w:rsidR="00AE744B" w:rsidRPr="001A6B59" w:rsidRDefault="00AE744B" w:rsidP="00AE744B">
                  <w:pPr>
                    <w:widowControl w:val="0"/>
                    <w:spacing w:after="150"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A6B59">
                    <w:rPr>
                      <w:rFonts w:ascii="Arial" w:hAnsi="Arial" w:cs="Arial"/>
                      <w:sz w:val="20"/>
                      <w:szCs w:val="20"/>
                    </w:rPr>
                    <w:t>Le capteur de distance se compose d’un émetteur et d’un récepteur à ultrasons.  L’émetteur envoie une onde ultrason qui est renvoyée par l’objet à détecter, son principe de fonctionnement repose sur celui des "sonars".</w:t>
                  </w:r>
                </w:p>
              </w:txbxContent>
            </v:textbox>
          </v:shape>
        </w:pict>
      </w:r>
    </w:p>
    <w:p w:rsidR="00AE744B" w:rsidRPr="00AE744B" w:rsidRDefault="00EF6EC6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fr-FR"/>
        </w:rPr>
        <w:drawing>
          <wp:anchor distT="36576" distB="36576" distL="36576" distR="36576" simplePos="0" relativeHeight="251702272" behindDoc="0" locked="0" layoutInCell="1" allowOverlap="1">
            <wp:simplePos x="0" y="0"/>
            <wp:positionH relativeFrom="column">
              <wp:posOffset>3566160</wp:posOffset>
            </wp:positionH>
            <wp:positionV relativeFrom="paragraph">
              <wp:posOffset>144780</wp:posOffset>
            </wp:positionV>
            <wp:extent cx="3196590" cy="1500505"/>
            <wp:effectExtent l="19050" t="0" r="3810" b="0"/>
            <wp:wrapNone/>
            <wp:docPr id="3" name="Imag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7461" t="55931" r="48329" b="17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150050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172E8">
        <w:rPr>
          <w:b/>
          <w:bCs/>
          <w:sz w:val="28"/>
          <w:szCs w:val="28"/>
        </w:rPr>
        <w:pict>
          <v:shape id="_x0000_s1633" type="#_x0000_t202" style="position:absolute;left:0;text-align:left;margin-left:165.3pt;margin-top:12.95pt;width:109pt;height:110.55pt;z-index:251703296;mso-wrap-distance-left:2.88pt;mso-wrap-distance-top:2.88pt;mso-wrap-distance-right:2.88pt;mso-wrap-distance-bottom:2.88pt;mso-position-horizontal-relative:text;mso-position-vertical-relative:text" filled="f" stroked="f" strokecolor="black [0]" insetpen="t" o:cliptowrap="t">
            <v:fill color2="black [0]"/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633;mso-column-margin:2mm" inset="2.88pt,2.88pt,2.88pt,2.88pt">
              <w:txbxContent>
                <w:p w:rsidR="00AE744B" w:rsidRDefault="00AE744B" w:rsidP="00AE744B">
                  <w:pPr>
                    <w:widowControl w:val="0"/>
                    <w:spacing w:after="28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Le module permet de détecter un plot de 3 cm de diamètre et quelques cm de haut à une distance comprise entre 3 cm et 2,55 m. D </w:t>
                  </w:r>
                </w:p>
              </w:txbxContent>
            </v:textbox>
          </v:shape>
        </w:pict>
      </w:r>
      <w:r>
        <w:rPr>
          <w:b/>
          <w:bCs/>
          <w:noProof/>
          <w:sz w:val="28"/>
          <w:szCs w:val="28"/>
          <w:lang w:eastAsia="fr-FR"/>
        </w:rPr>
        <w:drawing>
          <wp:anchor distT="36576" distB="36576" distL="36576" distR="36576" simplePos="0" relativeHeight="251701248" behindDoc="0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144780</wp:posOffset>
            </wp:positionV>
            <wp:extent cx="1697355" cy="1388745"/>
            <wp:effectExtent l="19050" t="0" r="0" b="0"/>
            <wp:wrapNone/>
            <wp:docPr id="4" name="Imag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55" cy="138874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B172E8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pict>
          <v:group id="_x0000_s1611" style="position:absolute;left:0;text-align:left;margin-left:748.35pt;margin-top:141.75pt;width:526.7pt;height:572.6pt;z-index:251699200" coordorigin="1159077,1066321" coordsize="66891,72720">
            <v:rect id="_x0000_s1612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/>
              <v:shadow color="#ccc"/>
              <v:path o:extrusionok="f"/>
              <o:lock v:ext="edit" aspectratio="t"/>
            </v:rect>
            <v:rect id="_x0000_s1613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0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14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4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15" style="position:absolute;left:1159104;top:1093967;width:66642;height:36000" coordorigin="1170507,1146486" coordsize="66642,36000">
              <v:rect id="_x0000_s1616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17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2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18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18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19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9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20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3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21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21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  <w:r>
        <w:rPr>
          <w:b/>
          <w:bCs/>
          <w:sz w:val="28"/>
          <w:szCs w:val="28"/>
        </w:rPr>
        <w:pict>
          <v:group id="_x0000_s1600" style="position:absolute;left:0;text-align:left;margin-left:748.35pt;margin-top:141.75pt;width:526.7pt;height:572.6pt;z-index:251698176" coordorigin="1159077,1066321" coordsize="66891,72720">
            <v:rect id="_x0000_s1601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/>
              <v:shadow color="#ccc"/>
              <v:path o:extrusionok="f"/>
              <o:lock v:ext="edit" aspectratio="t"/>
            </v:rect>
            <v:rect id="_x0000_s1602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0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03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03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04" style="position:absolute;left:1159104;top:1093967;width:66642;height:36000" coordorigin="1170507,1146486" coordsize="66642,36000">
              <v:rect id="_x0000_s1605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06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2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07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07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08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08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09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3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10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0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  <w:r>
        <w:rPr>
          <w:b/>
          <w:bCs/>
          <w:sz w:val="28"/>
          <w:szCs w:val="28"/>
        </w:rPr>
        <w:pict>
          <v:group id="_x0000_s1622" style="position:absolute;left:0;text-align:left;margin-left:748.35pt;margin-top:141.75pt;width:526.7pt;height:572.6pt;z-index:251700224" coordorigin="1159077,1066321" coordsize="66891,72720">
            <v:rect id="_x0000_s1623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/>
              <v:shadow color="#ccc"/>
              <v:path o:extrusionok="f"/>
              <o:lock v:ext="edit" aspectratio="t"/>
            </v:rect>
            <v:rect id="_x0000_s1624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0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25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25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26" style="position:absolute;left:1159104;top:1093967;width:66642;height:36000" coordorigin="1170507,1146486" coordsize="66642,36000">
              <v:rect id="_x0000_s1627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28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2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29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29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30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30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31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3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32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32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  <w:r w:rsidR="00AE744B" w:rsidRPr="00AE744B">
        <w:rPr>
          <w:b/>
          <w:bCs/>
          <w:sz w:val="28"/>
          <w:szCs w:val="28"/>
        </w:rPr>
        <w:tab/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AE744B">
        <w:rPr>
          <w:b/>
          <w:bCs/>
          <w:noProof/>
          <w:sz w:val="28"/>
          <w:szCs w:val="28"/>
          <w:lang w:eastAsia="fr-FR"/>
        </w:rPr>
        <w:drawing>
          <wp:anchor distT="36576" distB="36576" distL="36576" distR="36576" simplePos="0" relativeHeight="251706368" behindDoc="0" locked="0" layoutInCell="1" allowOverlap="1">
            <wp:simplePos x="0" y="0"/>
            <wp:positionH relativeFrom="column">
              <wp:posOffset>4092907</wp:posOffset>
            </wp:positionH>
            <wp:positionV relativeFrom="paragraph">
              <wp:posOffset>287996</wp:posOffset>
            </wp:positionV>
            <wp:extent cx="2669559" cy="1023582"/>
            <wp:effectExtent l="19050" t="0" r="0" b="0"/>
            <wp:wrapNone/>
            <wp:docPr id="5" name="Imag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397" t="36461" r="28043" b="33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59" cy="1023582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E744B" w:rsidRPr="00AE744B" w:rsidRDefault="00B172E8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pict>
          <v:shape id="_x0000_s1638" type="#_x0000_t202" style="position:absolute;left:0;text-align:left;margin-left:13.6pt;margin-top:11pt;width:341.9pt;height:102.2pt;z-index:251705344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638;mso-column-margin:2mm" inset="2.88pt,2.88pt,2.88pt,2.88pt">
              <w:txbxContent>
                <w:p w:rsidR="00AE744B" w:rsidRPr="009F6FE9" w:rsidRDefault="00AE744B" w:rsidP="00AE744B">
                  <w:pPr>
                    <w:widowControl w:val="0"/>
                    <w:ind w:left="567" w:hanging="567"/>
                    <w:rPr>
                      <w:rFonts w:ascii="Arial" w:hAnsi="Arial" w:cs="Arial"/>
                      <w:b/>
                      <w:bCs/>
                    </w:rPr>
                  </w:pPr>
                  <w:r w:rsidRPr="009F6FE9">
                    <w:rPr>
                      <w:rFonts w:ascii="Arial" w:hAnsi="Arial" w:cs="Arial"/>
                      <w:b/>
                    </w:rPr>
                    <w:t>1.</w:t>
                  </w:r>
                  <w:r w:rsidRPr="009F6FE9">
                    <w:rPr>
                      <w:b/>
                    </w:rPr>
                    <w:t> </w:t>
                  </w:r>
                  <w:r w:rsidRPr="009F6FE9">
                    <w:rPr>
                      <w:rFonts w:ascii="Arial" w:hAnsi="Arial" w:cs="Arial"/>
                      <w:b/>
                      <w:bCs/>
                    </w:rPr>
                    <w:t xml:space="preserve">S’arrêter à proximité d’un obstacle </w:t>
                  </w:r>
                </w:p>
                <w:p w:rsidR="00AE744B" w:rsidRDefault="00AE744B" w:rsidP="00AE744B">
                  <w:pPr>
                    <w:widowControl w:val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On souhaite étudier les performances du module de détection à ultrasons. Le programme ci-dessous permet de faire avancer le robot lorsqu’il détecte un objet </w:t>
                  </w:r>
                  <w:proofErr w:type="gramStart"/>
                  <w:r>
                    <w:rPr>
                      <w:rFonts w:ascii="Arial" w:hAnsi="Arial" w:cs="Arial"/>
                    </w:rPr>
                    <w:t>a</w:t>
                  </w:r>
                  <w:proofErr w:type="gramEnd"/>
                  <w:r>
                    <w:rPr>
                      <w:rFonts w:ascii="Arial" w:hAnsi="Arial" w:cs="Arial"/>
                    </w:rPr>
                    <w:t xml:space="preserve"> une distance de 50 cm et de le stopper lorsque le module détecte une distance de 10 cm. </w:t>
                  </w:r>
                </w:p>
              </w:txbxContent>
            </v:textbox>
          </v:shape>
        </w:pict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1350FF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pict>
          <v:group id="_x0000_s1634" style="position:absolute;left:0;text-align:left;margin-left:-1.35pt;margin-top:8.3pt;width:524.75pt;height:283.45pt;z-index:251704320" coordorigin="1068209,1088885" coordsize="66642,36000">
            <v:rect id="_x0000_s1635" style="position:absolute;left:1068209;top:1088885;width:37948;height:32368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1" o:title="" croptop="13119f" cropbottom="18898f" cropleft="10114f" cropright="31843f"/>
              <v:shadow color="#ccc"/>
              <v:path o:extrusionok="f"/>
              <o:lock v:ext="edit" aspectratio="t"/>
            </v:rect>
            <v:rect id="_x0000_s1636" style="position:absolute;left:1114797;top:1088885;width:20054;height:36000;mso-wrap-distance-left:2.88pt;mso-wrap-distance-top:2.88pt;mso-wrap-distance-right:2.88pt;mso-wrap-distance-bottom:2.88pt" o:preferrelative="t" filled="f" strokecolor="black [0]" strokeweight="1pt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2" o:title="" croptop="9630f" cropbottom="23857f" cropleft="1425f" cropright="53400f"/>
              <v:shadow color="#ccc"/>
              <v:path o:extrusionok="f"/>
              <o:lock v:ext="edit" aspectratio="t"/>
            </v:rect>
            <v:shape id="_x0000_s1637" type="#_x0000_t202" style="position:absolute;left:1097559;top:1089012;width:16760;height:3528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37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Début du programme.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Lecture de la distance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Test de la valeur envoyée par le module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Si b0 &gt; 10 </w:t>
                    </w:r>
                    <w:r>
                      <w:rPr>
                        <w:rFonts w:ascii="Arial" w:hAnsi="Arial" w:cs="Arial"/>
                      </w:rPr>
                      <w:br/>
                      <w:t xml:space="preserve">alors Avancer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Test de la valeur envoyée par le module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Si b0 &gt; 10 </w:t>
                    </w:r>
                    <w:r>
                      <w:rPr>
                        <w:rFonts w:ascii="Arial" w:hAnsi="Arial" w:cs="Arial"/>
                      </w:rPr>
                      <w:br/>
                      <w:t xml:space="preserve">alors Arrêter le Robot. </w:t>
                    </w:r>
                  </w:p>
                </w:txbxContent>
              </v:textbox>
            </v:shape>
          </v:group>
        </w:pict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B172E8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pict>
          <v:shape id="_x0000_s1639" type="#_x0000_t202" style="position:absolute;left:0;text-align:left;margin-left:-1.35pt;margin-top:11.65pt;width:521.55pt;height:91.1pt;z-index:251707392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639;mso-column-margin:2mm" inset="2.88pt,2.88pt,2.88pt,2.88pt">
              <w:txbxContent>
                <w:p w:rsidR="00AE744B" w:rsidRDefault="00AE744B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2.</w:t>
                  </w:r>
                  <w:r>
                    <w:rPr>
                      <w:rFonts w:ascii="Arial" w:hAnsi="Arial" w:cs="Arial"/>
                      <w:b/>
                      <w:bCs/>
                    </w:rPr>
                    <w:tab/>
                    <w:t>Exécuter le programme</w:t>
                  </w:r>
                  <w:r>
                    <w:rPr>
                      <w:rFonts w:ascii="Arial" w:hAnsi="Arial" w:cs="Arial"/>
                    </w:rPr>
                    <w:t xml:space="preserve">, </w:t>
                  </w:r>
                </w:p>
                <w:p w:rsidR="00AE744B" w:rsidRDefault="00AE744B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Placer un objet devant le robot afin de l'arrêter. </w:t>
                  </w:r>
                </w:p>
                <w:p w:rsidR="00AE744B" w:rsidRDefault="00AE744B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Mesurer la distance entre le détecteur et l'objet, Reporter les résultats dans le tableau ci-dessous. </w:t>
                  </w:r>
                </w:p>
                <w:p w:rsidR="00AE744B" w:rsidRDefault="00AE744B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♦ Répéter l'opération en modifiant la valeur du test (remplacer le nombre 10 par des valeurs comprises entre 1 et 20). Identifier les limites de fonctionnement du module, distances mini et maxi. </w:t>
                  </w:r>
                </w:p>
                <w:p w:rsidR="00AE744B" w:rsidRDefault="00AE744B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♦ Compléter le tableau. (Écrire « X » si non détection) </w:t>
                  </w:r>
                </w:p>
                <w:p w:rsidR="00EF6EC6" w:rsidRDefault="00EF6EC6" w:rsidP="00EF6EC6">
                  <w:pPr>
                    <w:widowControl w:val="0"/>
                    <w:spacing w:after="0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F6EC6" w:rsidRDefault="00EF6EC6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tbl>
      <w:tblPr>
        <w:tblW w:w="10284" w:type="dxa"/>
        <w:tblCellMar>
          <w:left w:w="0" w:type="dxa"/>
          <w:right w:w="0" w:type="dxa"/>
        </w:tblCellMar>
        <w:tblLook w:val="04A0"/>
      </w:tblPr>
      <w:tblGrid>
        <w:gridCol w:w="1644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EF6EC6" w:rsidTr="005A5219">
        <w:trPr>
          <w:trHeight w:val="375"/>
        </w:trPr>
        <w:tc>
          <w:tcPr>
            <w:tcW w:w="1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10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15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20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25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30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35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40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45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kern w:val="30"/>
              </w:rPr>
            </w:pPr>
            <w:r>
              <w:rPr>
                <w:rFonts w:ascii="Arial" w:hAnsi="Arial" w:cs="Arial"/>
                <w:b/>
                <w:bCs/>
              </w:rPr>
              <w:t>50</w:t>
            </w:r>
          </w:p>
        </w:tc>
      </w:tr>
      <w:tr w:rsidR="00EF6EC6" w:rsidTr="00EF6EC6">
        <w:trPr>
          <w:trHeight w:val="446"/>
        </w:trPr>
        <w:tc>
          <w:tcPr>
            <w:tcW w:w="1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Pr="00EF6EC6" w:rsidRDefault="00EF6EC6" w:rsidP="005A5219">
            <w:pPr>
              <w:widowControl w:val="0"/>
              <w:rPr>
                <w:rFonts w:ascii="Arial" w:hAnsi="Arial" w:cs="Arial"/>
                <w:bCs/>
                <w:color w:val="000000"/>
                <w:kern w:val="30"/>
                <w:sz w:val="20"/>
                <w:szCs w:val="20"/>
              </w:rPr>
            </w:pPr>
            <w:r w:rsidRPr="00EF6EC6">
              <w:rPr>
                <w:rFonts w:ascii="Arial" w:hAnsi="Arial" w:cs="Arial"/>
                <w:bCs/>
                <w:sz w:val="20"/>
                <w:szCs w:val="20"/>
              </w:rPr>
              <w:t>Distance en cm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EF6EC6" w:rsidRDefault="00EF6EC6" w:rsidP="005A5219">
            <w:pPr>
              <w:widowControl w:val="0"/>
              <w:rPr>
                <w:color w:val="000000"/>
                <w:kern w:val="30"/>
              </w:rPr>
            </w:pPr>
            <w:r>
              <w:t> </w:t>
            </w:r>
          </w:p>
        </w:tc>
      </w:tr>
    </w:tbl>
    <w:p w:rsidR="00EF6EC6" w:rsidRDefault="00EF6EC6" w:rsidP="00EF6EC6">
      <w:pPr>
        <w:widowControl w:val="0"/>
        <w:spacing w:after="0"/>
        <w:jc w:val="center"/>
        <w:rPr>
          <w:rFonts w:ascii="Arial" w:hAnsi="Arial" w:cs="Arial"/>
          <w:b/>
          <w:bCs/>
        </w:rPr>
      </w:pPr>
    </w:p>
    <w:p w:rsidR="00EF6EC6" w:rsidRPr="00EF6EC6" w:rsidRDefault="00EF6EC6" w:rsidP="00EF6EC6">
      <w:pPr>
        <w:widowControl w:val="0"/>
        <w:spacing w:after="0"/>
        <w:jc w:val="center"/>
        <w:rPr>
          <w:b/>
          <w:bCs/>
        </w:rPr>
      </w:pPr>
      <w:r w:rsidRPr="00EF6EC6">
        <w:rPr>
          <w:rFonts w:ascii="Arial" w:hAnsi="Arial" w:cs="Arial"/>
          <w:b/>
          <w:bCs/>
        </w:rPr>
        <w:t>►</w:t>
      </w:r>
      <w:r w:rsidRPr="00EF6EC6">
        <w:rPr>
          <w:b/>
          <w:bCs/>
        </w:rPr>
        <w:t xml:space="preserve"> Distance de détection mini relevée : </w:t>
      </w:r>
      <w:proofErr w:type="gramStart"/>
      <w:r w:rsidRPr="00EF6EC6">
        <w:rPr>
          <w:b/>
          <w:bCs/>
        </w:rPr>
        <w:t>……………...</w:t>
      </w:r>
      <w:proofErr w:type="gramEnd"/>
      <w:r w:rsidRPr="00EF6EC6">
        <w:rPr>
          <w:rFonts w:ascii="Arial" w:hAnsi="Arial" w:cs="Arial"/>
          <w:b/>
          <w:bCs/>
        </w:rPr>
        <w:t>►</w:t>
      </w:r>
      <w:r w:rsidRPr="00EF6EC6">
        <w:rPr>
          <w:rFonts w:ascii="Calibri" w:hAnsi="Calibri" w:cs="Calibri"/>
          <w:b/>
          <w:bCs/>
        </w:rPr>
        <w:t xml:space="preserve"> Distance de détection maxi relevée : ……</w:t>
      </w:r>
      <w:r w:rsidRPr="00EF6EC6">
        <w:rPr>
          <w:b/>
          <w:bCs/>
        </w:rPr>
        <w:t>…</w:t>
      </w: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Default="00B172E8" w:rsidP="00ED1225">
      <w:r w:rsidRPr="00B172E8">
        <w:rPr>
          <w:sz w:val="24"/>
          <w:szCs w:val="24"/>
        </w:rPr>
        <w:pict>
          <v:group id="_x0000_s1640" style="position:absolute;margin-left:-7.15pt;margin-top:18.2pt;width:538.6pt;height:575.7pt;z-index:251709440" coordorigin="1067637,1059121" coordsize="68400,73116">
            <v:rect id="_x0000_s1641" style="position:absolute;left:1101605;top:1059121;width:33480;height:23400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5" o:title="" croptop="12252f" cropbottom="15719f" cropleft="13610f" cropright="19678f"/>
              <v:shadow color="#ccc"/>
              <v:path o:extrusionok="f"/>
              <o:lock v:ext="edit" aspectratio="t"/>
            </v:rect>
            <v:shape id="_x0000_s1642" type="#_x0000_t202" style="position:absolute;left:1068717;top:1060201;width:32206;height:1872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3.    Localiser un obstacle et se diriger vers lui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 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But du programme :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Balayer une zone pour détecter la présence d’une cible située à une distance inférieure à 20 cm et se diriger vers elle. </w:t>
                    </w:r>
                  </w:p>
                </w:txbxContent>
              </v:textbox>
            </v:shape>
            <v:shape id="_x0000_s1643" type="#_x0000_t202" style="position:absolute;left:1068633;top:1085771;width:65880;height:2771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4.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 xml:space="preserve">Évoluer en évitant des obstacles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 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But du programme : </w:t>
                    </w:r>
                    <w:r>
                      <w:rPr>
                        <w:rFonts w:ascii="Arial" w:hAnsi="Arial" w:cs="Arial"/>
                      </w:rPr>
                      <w:t xml:space="preserve">évoluer en ligne droite et alterner un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changement  de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direction à droite puis à gauche à l’approche d’un obstacle.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proofErr w:type="gramStart"/>
                    <w:r>
                      <w:rPr>
                        <w:rFonts w:ascii="Arial" w:hAnsi="Arial" w:cs="Arial"/>
                      </w:rPr>
                      <w:t>deux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sous programmes traitent les cas où la distance est inférieure à 10 cm.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Une deuxième variable b1 est activée de manière différente au passage dans chaque sous programme.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La variable b1 est testée à chaque fois que la distance à l’obstacle est inférieure à 10 cm et aiguille alternativement vers les sous programmes 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 </w:t>
                    </w:r>
                  </w:p>
                  <w:p w:rsidR="00ED1225" w:rsidRDefault="00ED1225" w:rsidP="00ED1225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«</w:t>
                    </w:r>
                    <w:proofErr w:type="spellStart"/>
                    <w:r>
                      <w:rPr>
                        <w:rFonts w:ascii="Arial" w:hAnsi="Arial" w:cs="Arial"/>
                      </w:rPr>
                      <w:t>EvitGche</w:t>
                    </w:r>
                    <w:proofErr w:type="spellEnd"/>
                    <w:r>
                      <w:rPr>
                        <w:rFonts w:ascii="Arial" w:hAnsi="Arial" w:cs="Arial"/>
                      </w:rPr>
                      <w:t>» ou «</w:t>
                    </w:r>
                    <w:proofErr w:type="spellStart"/>
                    <w:r>
                      <w:rPr>
                        <w:rFonts w:ascii="Arial" w:hAnsi="Arial" w:cs="Arial"/>
                      </w:rPr>
                      <w:t>EvitDroit</w:t>
                    </w:r>
                    <w:proofErr w:type="spellEnd"/>
                    <w:r>
                      <w:rPr>
                        <w:rFonts w:ascii="Arial" w:hAnsi="Arial" w:cs="Arial"/>
                      </w:rPr>
                      <w:t xml:space="preserve">» de telle sorte que votre robot évitera l’obstacle de manière alternée par la droite ou par la gauche. </w:t>
                    </w:r>
                  </w:p>
                </w:txbxContent>
              </v:textbox>
            </v:shape>
            <v:rect id="_x0000_s1644" style="position:absolute;left:1102752;top:1093321;width:31845;height:14698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6" o:title="" croptop="25802f" cropbottom="11994f" cropleft="14057f" cropright="15417f"/>
              <v:shadow color="#ccc"/>
              <v:path o:extrusionok="f"/>
              <o:lock v:ext="edit" aspectratio="t"/>
            </v:rect>
            <v:line id="_x0000_s1645" style="position:absolute;mso-wrap-distance-left:2.88pt;mso-wrap-distance-top:2.88pt;mso-wrap-distance-right:2.88pt;mso-wrap-distance-bottom:2.88pt" from="1067637,1083942" to="1136037,1083942" strokecolor="black [0]" strokeweight="1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646" alt="" style="position:absolute;left:1117677;top:1118712;width:17145;height:13525" o:preferrelative="t" filled="f" stroked="f" insetpen="t" o:cliptowrap="t">
              <v:imagedata r:id="rId17" o:title="MRQuilles"/>
              <v:path o:extrusionok="f"/>
              <o:lock v:ext="edit" aspectratio="t"/>
            </v:rect>
            <v:shape id="_x0000_s1647" type="#_x0000_t202" style="position:absolute;left:1068717;top:1119620;width:46440;height:10421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ED1225" w:rsidRDefault="00ED1225" w:rsidP="00ED1225">
                    <w:pPr>
                      <w:widowControl w:val="0"/>
                      <w:spacing w:after="280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5.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Robot Sumo</w:t>
                    </w:r>
                  </w:p>
                  <w:p w:rsidR="00ED1225" w:rsidRDefault="00ED1225" w:rsidP="00ED1225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Détecter et pousser des plots hors d'une aire de jeu</w:t>
                    </w:r>
                  </w:p>
                  <w:p w:rsidR="00ED1225" w:rsidRDefault="00ED1225" w:rsidP="00ED1225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(</w:t>
                    </w:r>
                    <w:r w:rsidR="00286BFB">
                      <w:rPr>
                        <w:rFonts w:ascii="Arial" w:hAnsi="Arial" w:cs="Arial"/>
                      </w:rPr>
                      <w:t>Utilisation</w:t>
                    </w:r>
                    <w:r>
                      <w:rPr>
                        <w:rFonts w:ascii="Arial" w:hAnsi="Arial" w:cs="Arial"/>
                      </w:rPr>
                      <w:t xml:space="preserve"> combinée des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micro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rupteurs + ultrasons)</w:t>
                    </w:r>
                  </w:p>
                </w:txbxContent>
              </v:textbox>
            </v:shape>
            <v:line id="_x0000_s1648" style="position:absolute;mso-wrap-distance-left:2.88pt;mso-wrap-distance-top:2.88pt;mso-wrap-distance-right:2.88pt;mso-wrap-distance-bottom:2.88pt" from="1067637,1117791" to="1136037,1117791" strokecolor="black [0]" strokeweight="1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</v:group>
        </w:pict>
      </w:r>
    </w:p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ED1225" w:rsidRDefault="00ED1225" w:rsidP="00ED1225"/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sectPr w:rsidR="00ED1225" w:rsidRPr="00ED1225" w:rsidSect="00BF2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E5966"/>
    <w:rsid w:val="00001DFE"/>
    <w:rsid w:val="000D57CB"/>
    <w:rsid w:val="000E5966"/>
    <w:rsid w:val="00127579"/>
    <w:rsid w:val="001350FF"/>
    <w:rsid w:val="001438BC"/>
    <w:rsid w:val="00186F37"/>
    <w:rsid w:val="001E04A0"/>
    <w:rsid w:val="00276FED"/>
    <w:rsid w:val="0028105B"/>
    <w:rsid w:val="00286BFB"/>
    <w:rsid w:val="00321618"/>
    <w:rsid w:val="00323930"/>
    <w:rsid w:val="0035018C"/>
    <w:rsid w:val="00370280"/>
    <w:rsid w:val="003D51F3"/>
    <w:rsid w:val="00462C3E"/>
    <w:rsid w:val="0046405D"/>
    <w:rsid w:val="00527CF1"/>
    <w:rsid w:val="00547E59"/>
    <w:rsid w:val="00690242"/>
    <w:rsid w:val="006D0E62"/>
    <w:rsid w:val="00822701"/>
    <w:rsid w:val="00887F28"/>
    <w:rsid w:val="008F76CC"/>
    <w:rsid w:val="009F5735"/>
    <w:rsid w:val="00A041DB"/>
    <w:rsid w:val="00A07217"/>
    <w:rsid w:val="00A1147B"/>
    <w:rsid w:val="00A21170"/>
    <w:rsid w:val="00A32CD9"/>
    <w:rsid w:val="00AE744B"/>
    <w:rsid w:val="00AF6B6F"/>
    <w:rsid w:val="00B16A36"/>
    <w:rsid w:val="00B172E8"/>
    <w:rsid w:val="00BA2FE3"/>
    <w:rsid w:val="00BD5020"/>
    <w:rsid w:val="00BF2BDE"/>
    <w:rsid w:val="00C96FD0"/>
    <w:rsid w:val="00D25100"/>
    <w:rsid w:val="00ED1225"/>
    <w:rsid w:val="00EF6EC6"/>
    <w:rsid w:val="00FB40F5"/>
    <w:rsid w:val="00FF0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405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E59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0E5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E59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ACFD69-676A-4C67-ACE3-9DF14F05A7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63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english workteam</dc:creator>
  <cp:lastModifiedBy>english workteam</cp:lastModifiedBy>
  <cp:revision>13</cp:revision>
  <dcterms:created xsi:type="dcterms:W3CDTF">2017-06-13T10:52:00Z</dcterms:created>
  <dcterms:modified xsi:type="dcterms:W3CDTF">2017-06-13T13:28:00Z</dcterms:modified>
</cp:coreProperties>
</file>